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CB30" w14:textId="54DA8B3C" w:rsidR="00893969" w:rsidRPr="009B1A47" w:rsidRDefault="00893969">
      <w:pPr>
        <w:pStyle w:val="En-tte"/>
        <w:widowControl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15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B1A47">
        <w:rPr>
          <w:rFonts w:ascii="Times New Roman" w:hAnsi="Times New Roman"/>
          <w:b/>
          <w:sz w:val="24"/>
          <w:szCs w:val="24"/>
        </w:rPr>
        <w:t xml:space="preserve">ÉTAT DES </w:t>
      </w:r>
      <w:r w:rsidR="00C20A3B">
        <w:rPr>
          <w:rFonts w:ascii="Times New Roman" w:hAnsi="Times New Roman"/>
          <w:b/>
          <w:sz w:val="24"/>
          <w:szCs w:val="24"/>
        </w:rPr>
        <w:t>DÉBOURS</w:t>
      </w:r>
      <w:r w:rsidRPr="009B1A47">
        <w:rPr>
          <w:rFonts w:ascii="Times New Roman" w:hAnsi="Times New Roman"/>
          <w:b/>
          <w:sz w:val="24"/>
          <w:szCs w:val="24"/>
        </w:rPr>
        <w:t xml:space="preserve"> </w:t>
      </w:r>
      <w:r w:rsidR="0099389A">
        <w:rPr>
          <w:rFonts w:ascii="Times New Roman" w:hAnsi="Times New Roman"/>
          <w:b/>
          <w:sz w:val="24"/>
          <w:szCs w:val="24"/>
        </w:rPr>
        <w:t>- RENONCIATION À LA CLAUSE RESTRICTIVE</w:t>
      </w:r>
    </w:p>
    <w:p w14:paraId="1524B620" w14:textId="77777777" w:rsidR="00FD0401" w:rsidRPr="00695B50" w:rsidRDefault="00FD0401" w:rsidP="005A6B97">
      <w:pPr>
        <w:jc w:val="left"/>
        <w:rPr>
          <w:rFonts w:ascii="Times New Roman" w:hAnsi="Times New Roman"/>
          <w:b/>
          <w:bCs/>
          <w:color w:val="000000"/>
          <w:sz w:val="18"/>
          <w:szCs w:val="18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0D4543" w:rsidRPr="00FD0401" w14:paraId="76D98FA1" w14:textId="77777777" w:rsidTr="000B64EF">
        <w:tc>
          <w:tcPr>
            <w:tcW w:w="3189" w:type="dxa"/>
          </w:tcPr>
          <w:p w14:paraId="3C6B9A41" w14:textId="77777777" w:rsidR="000D4543" w:rsidRPr="001E6E22" w:rsidRDefault="000D4543" w:rsidP="000B64EF">
            <w:pPr>
              <w:pStyle w:val="Titre1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07098509" w14:textId="3BA7150F" w:rsidR="000D4543" w:rsidRPr="001E6E22" w:rsidRDefault="006A6CEF" w:rsidP="000B64EF">
            <w:pPr>
              <w:pStyle w:val="Titre1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E6E22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1E6E2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o</w:t>
            </w:r>
            <w:r w:rsidRPr="001E6E2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D4543" w:rsidRPr="001E6E22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="00484F35" w:rsidRPr="001E6E2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OSSIER </w:t>
            </w:r>
            <w:r w:rsidR="000D4543" w:rsidRPr="001E6E22">
              <w:rPr>
                <w:rFonts w:ascii="Times New Roman" w:hAnsi="Times New Roman"/>
                <w:color w:val="000000"/>
                <w:sz w:val="22"/>
                <w:szCs w:val="22"/>
              </w:rPr>
              <w:t>MRNF :</w:t>
            </w:r>
            <w:r w:rsidR="000D4543" w:rsidRPr="001E6E22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  <w:p w14:paraId="13416072" w14:textId="77777777" w:rsidR="000D4543" w:rsidRPr="001E6E22" w:rsidRDefault="000D4543" w:rsidP="000B64EF">
            <w:pPr>
              <w:rPr>
                <w:sz w:val="22"/>
                <w:szCs w:val="22"/>
              </w:rPr>
            </w:pPr>
          </w:p>
          <w:p w14:paraId="64C50EE7" w14:textId="77777777" w:rsidR="000D4543" w:rsidRPr="001E6E22" w:rsidRDefault="000D4543" w:rsidP="0099389A">
            <w:pPr>
              <w:pStyle w:val="Titre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D4543" w:rsidRPr="002B5603" w14:paraId="16EB6B8A" w14:textId="77777777" w:rsidTr="000B64EF">
        <w:tc>
          <w:tcPr>
            <w:tcW w:w="3189" w:type="dxa"/>
          </w:tcPr>
          <w:p w14:paraId="21594F0E" w14:textId="1B7A725C" w:rsidR="000D4543" w:rsidRPr="001E6E22" w:rsidRDefault="0099389A" w:rsidP="000B64EF">
            <w:pPr>
              <w:pStyle w:val="Titre2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E22">
              <w:rPr>
                <w:rFonts w:ascii="Times New Roman" w:hAnsi="Times New Roman"/>
                <w:bCs/>
                <w:sz w:val="22"/>
                <w:szCs w:val="22"/>
              </w:rPr>
              <w:t xml:space="preserve">PAR </w:t>
            </w:r>
            <w:r w:rsidR="000D4543" w:rsidRPr="001E6E22">
              <w:rPr>
                <w:rFonts w:ascii="Times New Roman" w:hAnsi="Times New Roman"/>
                <w:bCs/>
                <w:sz w:val="22"/>
                <w:szCs w:val="22"/>
              </w:rPr>
              <w:t>: L</w:t>
            </w:r>
            <w:r w:rsidR="00E60178" w:rsidRPr="001E6E2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0D4543" w:rsidRPr="001E6E22">
              <w:rPr>
                <w:rFonts w:ascii="Times New Roman" w:hAnsi="Times New Roman"/>
                <w:bCs/>
                <w:sz w:val="22"/>
                <w:szCs w:val="22"/>
              </w:rPr>
              <w:t xml:space="preserve"> MINISTRE DES RESSOURCES NATURELLES ET DES FORÊTS</w:t>
            </w:r>
          </w:p>
          <w:p w14:paraId="43820279" w14:textId="77777777" w:rsidR="0099389A" w:rsidRPr="001E6E22" w:rsidRDefault="0099389A" w:rsidP="0099389A">
            <w:pPr>
              <w:rPr>
                <w:sz w:val="22"/>
                <w:szCs w:val="22"/>
              </w:rPr>
            </w:pPr>
          </w:p>
          <w:p w14:paraId="1367F9EB" w14:textId="266DB68E" w:rsidR="0099389A" w:rsidRPr="001E6E22" w:rsidRDefault="0099389A" w:rsidP="009938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E6E22">
              <w:rPr>
                <w:rFonts w:ascii="Times New Roman" w:hAnsi="Times New Roman"/>
                <w:b/>
                <w:bCs/>
                <w:sz w:val="22"/>
                <w:szCs w:val="22"/>
              </w:rPr>
              <w:t>EN FAVEUR DE</w:t>
            </w:r>
            <w:r w:rsidRPr="001E6E22">
              <w:rPr>
                <w:sz w:val="22"/>
                <w:szCs w:val="22"/>
              </w:rPr>
              <w:t xml:space="preserve"> :  </w:t>
            </w:r>
          </w:p>
        </w:tc>
      </w:tr>
      <w:tr w:rsidR="000D4543" w:rsidRPr="00695B50" w14:paraId="1A4AD2CD" w14:textId="77777777" w:rsidTr="00DB6511">
        <w:tc>
          <w:tcPr>
            <w:tcW w:w="3189" w:type="dxa"/>
          </w:tcPr>
          <w:p w14:paraId="60894554" w14:textId="77777777" w:rsidR="000D4543" w:rsidRPr="001E6E22" w:rsidRDefault="000D4543" w:rsidP="000B64EF">
            <w:pPr>
              <w:pStyle w:val="Titre1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D358A33" w14:textId="6A743572" w:rsidR="000D4543" w:rsidRPr="001E6E22" w:rsidRDefault="000D4543" w:rsidP="000B64EF">
            <w:pPr>
              <w:pStyle w:val="Titre1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E22">
              <w:rPr>
                <w:rFonts w:ascii="Times New Roman" w:hAnsi="Times New Roman"/>
                <w:bCs/>
                <w:sz w:val="22"/>
                <w:szCs w:val="22"/>
              </w:rPr>
              <w:t>LOT :</w:t>
            </w:r>
            <w:r w:rsidR="004467DF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="001F0538" w:rsidRPr="001E6E2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A038278" w14:textId="77777777" w:rsidR="000D4543" w:rsidRPr="001E6E22" w:rsidRDefault="000D4543" w:rsidP="000B64EF">
            <w:pPr>
              <w:rPr>
                <w:sz w:val="22"/>
                <w:szCs w:val="22"/>
              </w:rPr>
            </w:pPr>
          </w:p>
          <w:p w14:paraId="53B11B6C" w14:textId="6796C5F0" w:rsidR="000D4543" w:rsidRPr="001E6E22" w:rsidRDefault="000D4543" w:rsidP="00DB6511">
            <w:pPr>
              <w:pStyle w:val="Titre1"/>
              <w:tabs>
                <w:tab w:val="left" w:pos="3053"/>
                <w:tab w:val="right" w:pos="9715"/>
              </w:tabs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E6E22">
              <w:rPr>
                <w:rFonts w:ascii="Times New Roman" w:hAnsi="Times New Roman"/>
                <w:bCs/>
                <w:sz w:val="22"/>
                <w:szCs w:val="22"/>
              </w:rPr>
              <w:t xml:space="preserve">ADRESSE DE LA PROPRIÉTÉ : </w:t>
            </w:r>
            <w:r w:rsidR="004467D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F11CC88" w14:textId="77777777" w:rsidR="0097435B" w:rsidRPr="001E6E22" w:rsidRDefault="0097435B" w:rsidP="0097435B">
            <w:pPr>
              <w:jc w:val="right"/>
              <w:rPr>
                <w:sz w:val="22"/>
                <w:szCs w:val="22"/>
              </w:rPr>
            </w:pPr>
          </w:p>
          <w:p w14:paraId="4BF893CC" w14:textId="77777777" w:rsidR="000D4543" w:rsidRPr="001E6E22" w:rsidRDefault="000D4543" w:rsidP="000D4543">
            <w:pPr>
              <w:rPr>
                <w:sz w:val="22"/>
                <w:szCs w:val="22"/>
              </w:rPr>
            </w:pPr>
          </w:p>
        </w:tc>
      </w:tr>
      <w:tr w:rsidR="00DB6511" w:rsidRPr="00695B50" w14:paraId="4E356B09" w14:textId="77777777" w:rsidTr="000B64EF">
        <w:tc>
          <w:tcPr>
            <w:tcW w:w="3189" w:type="dxa"/>
            <w:tcBorders>
              <w:bottom w:val="single" w:sz="4" w:space="0" w:color="auto"/>
            </w:tcBorders>
          </w:tcPr>
          <w:p w14:paraId="3898850F" w14:textId="77777777" w:rsidR="00DB6511" w:rsidRDefault="00DB6511" w:rsidP="000B64EF">
            <w:pPr>
              <w:pStyle w:val="Titre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385C635" w14:textId="77777777" w:rsidR="00893969" w:rsidRPr="006F495C" w:rsidRDefault="00893969">
      <w:pPr>
        <w:rPr>
          <w:rFonts w:ascii="Times New Roman" w:hAnsi="Times New Roman"/>
          <w:b/>
          <w:sz w:val="24"/>
          <w:szCs w:val="24"/>
        </w:rPr>
      </w:pPr>
    </w:p>
    <w:p w14:paraId="7E11C0E2" w14:textId="58B7AA55" w:rsidR="00FD0401" w:rsidRPr="009E6F0D" w:rsidRDefault="00893969" w:rsidP="006355DD">
      <w:pPr>
        <w:tabs>
          <w:tab w:val="right" w:pos="7371"/>
          <w:tab w:val="right" w:pos="9639"/>
        </w:tabs>
        <w:rPr>
          <w:rFonts w:ascii="Times New Roman" w:hAnsi="Times New Roman"/>
          <w:b/>
        </w:rPr>
      </w:pPr>
      <w:r w:rsidRPr="009E6F0D">
        <w:rPr>
          <w:rFonts w:ascii="Times New Roman" w:hAnsi="Times New Roman"/>
          <w:b/>
        </w:rPr>
        <w:t xml:space="preserve">DÉTAILS DE LA </w:t>
      </w:r>
      <w:r w:rsidR="00A82273">
        <w:rPr>
          <w:rFonts w:ascii="Times New Roman" w:hAnsi="Times New Roman"/>
          <w:b/>
        </w:rPr>
        <w:t>SOMME TOTALE À PAYER</w:t>
      </w:r>
      <w:r w:rsidR="00184E8C">
        <w:rPr>
          <w:rFonts w:ascii="Times New Roman" w:hAnsi="Times New Roman"/>
          <w:b/>
        </w:rPr>
        <w:t xml:space="preserve"> POUR LA RENONCIATION</w:t>
      </w:r>
      <w:r w:rsidR="00E60178">
        <w:rPr>
          <w:rFonts w:ascii="Times New Roman" w:hAnsi="Times New Roman"/>
          <w:b/>
        </w:rPr>
        <w:t> :</w:t>
      </w:r>
      <w:r w:rsidR="00FD0401" w:rsidRPr="009E6F0D">
        <w:rPr>
          <w:rFonts w:ascii="Times New Roman" w:hAnsi="Times New Roman"/>
          <w:b/>
        </w:rPr>
        <w:tab/>
      </w:r>
      <w:r w:rsidR="00FD0401" w:rsidRPr="009E6F0D">
        <w:rPr>
          <w:rFonts w:ascii="Times New Roman" w:hAnsi="Times New Roman"/>
          <w:b/>
        </w:rPr>
        <w:tab/>
      </w:r>
    </w:p>
    <w:p w14:paraId="0A2191F2" w14:textId="77777777" w:rsidR="00F7012B" w:rsidRPr="009E6F0D" w:rsidRDefault="00F7012B" w:rsidP="00F7012B">
      <w:pPr>
        <w:tabs>
          <w:tab w:val="right" w:pos="9498"/>
        </w:tabs>
        <w:ind w:right="4677"/>
        <w:rPr>
          <w:rFonts w:ascii="Times New Roman" w:hAnsi="Times New Roman"/>
        </w:rPr>
      </w:pPr>
      <w:r w:rsidRPr="009E6F0D">
        <w:rPr>
          <w:rFonts w:ascii="Times New Roman" w:hAnsi="Times New Roman"/>
        </w:rPr>
        <w:tab/>
      </w:r>
    </w:p>
    <w:p w14:paraId="44E89D7F" w14:textId="7F8886BA" w:rsidR="00451E3E" w:rsidRPr="009E6F0D" w:rsidRDefault="00184E8C" w:rsidP="00BB06B9">
      <w:pPr>
        <w:tabs>
          <w:tab w:val="right" w:pos="9639"/>
        </w:tabs>
        <w:jc w:val="right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</w:rPr>
        <w:t>CONTREPARTIE</w:t>
      </w:r>
      <w:r w:rsidR="009E6F0D" w:rsidRPr="009E6F0D">
        <w:rPr>
          <w:rFonts w:ascii="Times New Roman" w:hAnsi="Times New Roman"/>
          <w:bCs/>
          <w:noProof/>
        </w:rPr>
        <w:t xml:space="preserve"> (avant taxes)</w:t>
      </w:r>
      <w:r w:rsidR="007C1E09">
        <w:rPr>
          <w:rFonts w:ascii="Times New Roman" w:hAnsi="Times New Roman"/>
          <w:bCs/>
          <w:noProof/>
          <w:sz w:val="22"/>
          <w:szCs w:val="22"/>
        </w:rPr>
        <w:tab/>
      </w:r>
      <w:r w:rsidR="007C1E09" w:rsidRPr="00184E8C">
        <w:rPr>
          <w:rFonts w:ascii="Times New Roman" w:hAnsi="Times New Roman"/>
          <w:b/>
          <w:noProof/>
        </w:rPr>
        <w:object w:dxaOrig="225" w:dyaOrig="225" w14:anchorId="7405D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5" o:title=""/>
          </v:shape>
          <w:control r:id="rId6" w:name="TextBox1" w:shapeid="_x0000_i1051"/>
        </w:object>
      </w:r>
      <w:r w:rsidR="00451E3E" w:rsidRPr="009E6F0D">
        <w:rPr>
          <w:rFonts w:ascii="Times New Roman" w:hAnsi="Times New Roman"/>
          <w:bCs/>
          <w:color w:val="000000"/>
          <w:sz w:val="18"/>
          <w:szCs w:val="18"/>
        </w:rPr>
        <w:t>$</w:t>
      </w:r>
    </w:p>
    <w:p w14:paraId="2AEEEDE6" w14:textId="77777777" w:rsidR="00451E3E" w:rsidRPr="009E6F0D" w:rsidRDefault="00451E3E" w:rsidP="005D4957">
      <w:pPr>
        <w:tabs>
          <w:tab w:val="right" w:pos="9498"/>
        </w:tabs>
        <w:rPr>
          <w:rFonts w:ascii="Times New Roman" w:hAnsi="Times New Roman"/>
          <w:bCs/>
          <w:noProof/>
          <w:sz w:val="22"/>
          <w:szCs w:val="22"/>
        </w:rPr>
      </w:pPr>
    </w:p>
    <w:p w14:paraId="2B296573" w14:textId="3B2C2631" w:rsidR="00451E3E" w:rsidRPr="009E6F0D" w:rsidRDefault="009E6F0D" w:rsidP="0004364B">
      <w:pPr>
        <w:tabs>
          <w:tab w:val="right" w:pos="9639"/>
        </w:tabs>
        <w:rPr>
          <w:rFonts w:ascii="Times New Roman" w:hAnsi="Times New Roman"/>
          <w:bCs/>
          <w:noProof/>
          <w:sz w:val="18"/>
          <w:szCs w:val="18"/>
        </w:rPr>
      </w:pPr>
      <w:r w:rsidRPr="009E6F0D">
        <w:rPr>
          <w:rFonts w:ascii="Times New Roman" w:hAnsi="Times New Roman"/>
          <w:bCs/>
          <w:noProof/>
          <w:sz w:val="18"/>
          <w:szCs w:val="18"/>
        </w:rPr>
        <w:t xml:space="preserve">Plus : 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T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P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S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7C1E09">
        <w:rPr>
          <w:rFonts w:ascii="Times New Roman" w:hAnsi="Times New Roman"/>
          <w:bCs/>
          <w:noProof/>
          <w:sz w:val="18"/>
          <w:szCs w:val="18"/>
        </w:rPr>
        <w:tab/>
      </w:r>
      <w:r w:rsidR="007C1E09" w:rsidRPr="00BB06B9">
        <w:rPr>
          <w:rFonts w:ascii="Times New Roman" w:hAnsi="Times New Roman"/>
          <w:b/>
          <w:noProof/>
        </w:rPr>
        <w:object w:dxaOrig="225" w:dyaOrig="225" w14:anchorId="736CD8B4">
          <v:shape id="_x0000_i1056" type="#_x0000_t75" style="width:1in;height:18pt" o:ole="">
            <v:imagedata r:id="rId7" o:title=""/>
          </v:shape>
          <w:control r:id="rId8" w:name="TextBox2" w:shapeid="_x0000_i1056"/>
        </w:object>
      </w:r>
      <w:r w:rsidR="00451E3E" w:rsidRPr="009E6F0D">
        <w:rPr>
          <w:rFonts w:ascii="Times New Roman" w:hAnsi="Times New Roman"/>
          <w:bCs/>
          <w:color w:val="000000"/>
          <w:sz w:val="18"/>
          <w:szCs w:val="18"/>
        </w:rPr>
        <w:t>$</w:t>
      </w:r>
    </w:p>
    <w:p w14:paraId="6E25BEE5" w14:textId="77777777" w:rsidR="00451E3E" w:rsidRPr="009E6F0D" w:rsidRDefault="00451E3E" w:rsidP="005D4957">
      <w:pPr>
        <w:tabs>
          <w:tab w:val="right" w:pos="9498"/>
        </w:tabs>
        <w:rPr>
          <w:rFonts w:ascii="Times New Roman" w:hAnsi="Times New Roman"/>
          <w:bCs/>
          <w:noProof/>
          <w:sz w:val="18"/>
          <w:szCs w:val="18"/>
        </w:rPr>
      </w:pPr>
    </w:p>
    <w:p w14:paraId="39195A64" w14:textId="4912F073" w:rsidR="00451E3E" w:rsidRDefault="009E6F0D" w:rsidP="0004364B">
      <w:pPr>
        <w:tabs>
          <w:tab w:val="right" w:pos="9639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E6F0D">
        <w:rPr>
          <w:rFonts w:ascii="Times New Roman" w:hAnsi="Times New Roman"/>
          <w:bCs/>
          <w:noProof/>
          <w:sz w:val="18"/>
          <w:szCs w:val="18"/>
        </w:rPr>
        <w:t xml:space="preserve">Plus : 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T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V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451E3E" w:rsidRPr="009E6F0D">
        <w:rPr>
          <w:rFonts w:ascii="Times New Roman" w:hAnsi="Times New Roman"/>
          <w:bCs/>
          <w:noProof/>
          <w:sz w:val="18"/>
          <w:szCs w:val="18"/>
        </w:rPr>
        <w:t>Q</w:t>
      </w:r>
      <w:r w:rsidR="00E60178">
        <w:rPr>
          <w:rFonts w:ascii="Times New Roman" w:hAnsi="Times New Roman"/>
          <w:bCs/>
          <w:noProof/>
          <w:sz w:val="18"/>
          <w:szCs w:val="18"/>
        </w:rPr>
        <w:t>.</w:t>
      </w:r>
      <w:r w:rsidR="007C1E09">
        <w:rPr>
          <w:rFonts w:ascii="Times New Roman" w:hAnsi="Times New Roman"/>
          <w:b/>
          <w:noProof/>
          <w:sz w:val="22"/>
          <w:szCs w:val="22"/>
        </w:rPr>
        <w:tab/>
      </w:r>
      <w:r w:rsidR="007C1E09" w:rsidRPr="00590676">
        <w:rPr>
          <w:rFonts w:ascii="Times New Roman" w:hAnsi="Times New Roman"/>
          <w:bCs/>
          <w:noProof/>
        </w:rPr>
        <w:object w:dxaOrig="225" w:dyaOrig="225" w14:anchorId="6E157188">
          <v:shape id="_x0000_i1071" type="#_x0000_t75" style="width:1in;height:18pt" o:ole="">
            <v:imagedata r:id="rId9" o:title=""/>
          </v:shape>
          <w:control r:id="rId10" w:name="TextBox5" w:shapeid="_x0000_i1071"/>
        </w:object>
      </w:r>
      <w:r w:rsidR="007C1E0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="00451E3E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1CAD8A45" w14:textId="77777777" w:rsidR="009E6F0D" w:rsidRDefault="009E6F0D" w:rsidP="005D4957">
      <w:pPr>
        <w:tabs>
          <w:tab w:val="right" w:pos="9498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7664CA92" w14:textId="74054BB3" w:rsidR="00BC3C65" w:rsidRDefault="009E6F0D" w:rsidP="0004364B">
      <w:pPr>
        <w:tabs>
          <w:tab w:val="right" w:pos="9639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E6F0D">
        <w:rPr>
          <w:rFonts w:ascii="Times New Roman" w:hAnsi="Times New Roman"/>
          <w:b/>
          <w:bCs/>
          <w:color w:val="000000"/>
        </w:rPr>
        <w:t>MONTANT TOTAL :</w:t>
      </w:r>
      <w:r w:rsidR="007C1E09">
        <w:rPr>
          <w:rFonts w:ascii="Times New Roman" w:hAnsi="Times New Roman"/>
          <w:b/>
          <w:bCs/>
          <w:color w:val="000000"/>
        </w:rPr>
        <w:tab/>
      </w:r>
      <w:r w:rsidR="007C1E09">
        <w:rPr>
          <w:rFonts w:ascii="Times New Roman" w:hAnsi="Times New Roman"/>
          <w:b/>
          <w:bCs/>
          <w:color w:val="000000"/>
        </w:rPr>
        <w:object w:dxaOrig="225" w:dyaOrig="225" w14:anchorId="74986DD5">
          <v:shape id="_x0000_i1066" type="#_x0000_t75" style="width:1in;height:18pt" o:ole="">
            <v:imagedata r:id="rId11" o:title=""/>
          </v:shape>
          <w:control r:id="rId12" w:name="TextBox4" w:shapeid="_x0000_i1066"/>
        </w:object>
      </w:r>
      <w:r w:rsidR="007C1E0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286585D7" w14:textId="59CC474B" w:rsidR="005D2CD7" w:rsidRDefault="005D2CD7" w:rsidP="0004364B">
      <w:pPr>
        <w:tabs>
          <w:tab w:val="right" w:pos="9639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0D297A21" w14:textId="1FB1C8CB" w:rsidR="005D2CD7" w:rsidRPr="009E6F0D" w:rsidRDefault="005D2CD7" w:rsidP="005D2CD7">
      <w:pPr>
        <w:tabs>
          <w:tab w:val="right" w:pos="9639"/>
        </w:tabs>
        <w:rPr>
          <w:rFonts w:ascii="Times New Roman" w:hAnsi="Times New Roman"/>
          <w:bCs/>
          <w:noProof/>
          <w:sz w:val="18"/>
          <w:szCs w:val="18"/>
        </w:rPr>
      </w:pPr>
      <w:r w:rsidRPr="009E6F0D">
        <w:rPr>
          <w:rFonts w:ascii="Times New Roman" w:hAnsi="Times New Roman"/>
          <w:bCs/>
          <w:noProof/>
          <w:sz w:val="18"/>
          <w:szCs w:val="18"/>
        </w:rPr>
        <w:t>+frais d’administration</w:t>
      </w:r>
      <w:r>
        <w:rPr>
          <w:rFonts w:ascii="Times New Roman" w:hAnsi="Times New Roman"/>
          <w:bCs/>
          <w:noProof/>
          <w:sz w:val="18"/>
          <w:szCs w:val="18"/>
        </w:rPr>
        <w:t> :</w:t>
      </w:r>
      <w:r w:rsidRPr="009E6F0D">
        <w:rPr>
          <w:rFonts w:ascii="Times New Roman" w:hAnsi="Times New Roman"/>
          <w:bCs/>
          <w:noProof/>
          <w:sz w:val="18"/>
          <w:szCs w:val="18"/>
        </w:rPr>
        <w:t xml:space="preserve">  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object w:dxaOrig="225" w:dyaOrig="225" w14:anchorId="0E9BE193">
          <v:shape id="_x0000_i1061" type="#_x0000_t75" style="width:1in;height:18pt" o:ole="">
            <v:imagedata r:id="rId7" o:title=""/>
          </v:shape>
          <w:control r:id="rId13" w:name="TextBox3" w:shapeid="_x0000_i1061"/>
        </w:obje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0CD7FF50" w14:textId="521B1A0A" w:rsidR="005D2CD7" w:rsidRPr="00F00EDB" w:rsidRDefault="005D2CD7" w:rsidP="0004364B">
      <w:pPr>
        <w:tabs>
          <w:tab w:val="right" w:pos="9639"/>
        </w:tabs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</w:p>
    <w:p w14:paraId="38415523" w14:textId="35B6D866" w:rsidR="00F7012B" w:rsidRDefault="00F7012B" w:rsidP="0004364B">
      <w:pPr>
        <w:tabs>
          <w:tab w:val="right" w:pos="9639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E6F0D">
        <w:rPr>
          <w:rFonts w:ascii="Times New Roman" w:hAnsi="Times New Roman"/>
          <w:bCs/>
          <w:noProof/>
          <w:sz w:val="18"/>
          <w:szCs w:val="18"/>
        </w:rPr>
        <w:t>+</w:t>
      </w:r>
      <w:r w:rsidR="005D2CD7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="000D3986" w:rsidRPr="009E6F0D">
        <w:rPr>
          <w:rFonts w:ascii="Times New Roman" w:hAnsi="Times New Roman"/>
          <w:bCs/>
          <w:noProof/>
          <w:sz w:val="18"/>
          <w:szCs w:val="18"/>
        </w:rPr>
        <w:t>TPS</w:t>
      </w:r>
      <w:r w:rsidR="005D2CD7">
        <w:rPr>
          <w:rFonts w:ascii="Times New Roman" w:hAnsi="Times New Roman"/>
          <w:bCs/>
          <w:noProof/>
          <w:sz w:val="18"/>
          <w:szCs w:val="18"/>
        </w:rPr>
        <w:t> :</w:t>
      </w:r>
      <w:r w:rsidR="007C1E09">
        <w:rPr>
          <w:rFonts w:ascii="Times New Roman" w:hAnsi="Times New Roman"/>
          <w:bCs/>
          <w:noProof/>
          <w:sz w:val="18"/>
          <w:szCs w:val="18"/>
        </w:rPr>
        <w:tab/>
      </w:r>
      <w:r w:rsidR="007C1E09">
        <w:rPr>
          <w:rFonts w:ascii="Times New Roman" w:hAnsi="Times New Roman"/>
          <w:bCs/>
          <w:noProof/>
          <w:sz w:val="18"/>
          <w:szCs w:val="18"/>
        </w:rPr>
        <w:object w:dxaOrig="225" w:dyaOrig="225" w14:anchorId="6DF8AA40">
          <v:shape id="_x0000_i1076" type="#_x0000_t75" style="width:1in;height:18pt" o:ole="">
            <v:imagedata r:id="rId7" o:title=""/>
          </v:shape>
          <w:control r:id="rId14" w:name="TextBox6" w:shapeid="_x0000_i1076"/>
        </w:object>
      </w:r>
      <w:r w:rsidR="007C1E0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="000D4543"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55BE4CF8" w14:textId="77777777" w:rsidR="005D2CD7" w:rsidRPr="009E6F0D" w:rsidRDefault="005D2CD7" w:rsidP="0004364B">
      <w:pPr>
        <w:tabs>
          <w:tab w:val="right" w:pos="9639"/>
        </w:tabs>
        <w:rPr>
          <w:rFonts w:ascii="Times New Roman" w:hAnsi="Times New Roman"/>
          <w:bCs/>
          <w:noProof/>
          <w:sz w:val="18"/>
          <w:szCs w:val="18"/>
        </w:rPr>
      </w:pPr>
    </w:p>
    <w:p w14:paraId="76890D2A" w14:textId="558ACDDD" w:rsidR="005D2CD7" w:rsidRPr="009E6F0D" w:rsidRDefault="005D2CD7" w:rsidP="005D2CD7">
      <w:pPr>
        <w:tabs>
          <w:tab w:val="right" w:pos="9639"/>
        </w:tabs>
        <w:rPr>
          <w:rFonts w:ascii="Times New Roman" w:hAnsi="Times New Roman"/>
          <w:bCs/>
          <w:noProof/>
          <w:sz w:val="18"/>
          <w:szCs w:val="18"/>
        </w:rPr>
      </w:pPr>
      <w:r w:rsidRPr="009E6F0D">
        <w:rPr>
          <w:rFonts w:ascii="Times New Roman" w:hAnsi="Times New Roman"/>
          <w:bCs/>
          <w:noProof/>
          <w:sz w:val="18"/>
          <w:szCs w:val="18"/>
        </w:rPr>
        <w:t>+</w:t>
      </w:r>
      <w:r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Pr="009E6F0D">
        <w:rPr>
          <w:rFonts w:ascii="Times New Roman" w:hAnsi="Times New Roman"/>
          <w:bCs/>
          <w:noProof/>
          <w:sz w:val="18"/>
          <w:szCs w:val="18"/>
        </w:rPr>
        <w:t>T</w:t>
      </w:r>
      <w:r>
        <w:rPr>
          <w:rFonts w:ascii="Times New Roman" w:hAnsi="Times New Roman"/>
          <w:bCs/>
          <w:noProof/>
          <w:sz w:val="18"/>
          <w:szCs w:val="18"/>
        </w:rPr>
        <w:t>VQ :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object w:dxaOrig="225" w:dyaOrig="225" w14:anchorId="463B9327">
          <v:shape id="_x0000_i1081" type="#_x0000_t75" style="width:1in;height:18pt" o:ole="">
            <v:imagedata r:id="rId15" o:title=""/>
          </v:shape>
          <w:control r:id="rId16" w:name="TextBox7" w:shapeid="_x0000_i1081"/>
        </w:obje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3D6BEA32" w14:textId="77777777" w:rsidR="00CA571E" w:rsidRPr="009E6F0D" w:rsidRDefault="00CA571E" w:rsidP="005D4957">
      <w:pPr>
        <w:tabs>
          <w:tab w:val="right" w:pos="9498"/>
        </w:tabs>
        <w:rPr>
          <w:rFonts w:ascii="Times New Roman" w:hAnsi="Times New Roman"/>
          <w:bCs/>
          <w:noProof/>
          <w:sz w:val="18"/>
          <w:szCs w:val="18"/>
        </w:rPr>
      </w:pPr>
    </w:p>
    <w:p w14:paraId="182DD1CF" w14:textId="2A77BEEC" w:rsidR="008B7F9A" w:rsidRDefault="00893969" w:rsidP="007C1E09">
      <w:pPr>
        <w:tabs>
          <w:tab w:val="right" w:pos="9639"/>
        </w:tabs>
        <w:rPr>
          <w:rFonts w:ascii="Times New Roman" w:hAnsi="Times New Roman"/>
          <w:sz w:val="22"/>
          <w:szCs w:val="22"/>
        </w:rPr>
      </w:pPr>
      <w:r w:rsidRPr="0097435B">
        <w:rPr>
          <w:rFonts w:ascii="Times New Roman" w:hAnsi="Times New Roman"/>
          <w:bCs/>
          <w:noProof/>
          <w:sz w:val="18"/>
          <w:szCs w:val="18"/>
        </w:rPr>
        <w:t>Autres déboursés</w:t>
      </w:r>
      <w:r w:rsidR="009E6F0D" w:rsidRPr="0097435B">
        <w:rPr>
          <w:rFonts w:ascii="Times New Roman" w:hAnsi="Times New Roman"/>
          <w:bCs/>
          <w:noProof/>
          <w:sz w:val="18"/>
          <w:szCs w:val="18"/>
        </w:rPr>
        <w:t>, le cas échéant</w:t>
      </w:r>
      <w:r w:rsidR="007C1E09">
        <w:rPr>
          <w:rFonts w:ascii="Times New Roman" w:hAnsi="Times New Roman"/>
          <w:bCs/>
          <w:noProof/>
          <w:sz w:val="18"/>
          <w:szCs w:val="18"/>
        </w:rPr>
        <w:tab/>
      </w:r>
      <w:r w:rsidR="007C1E09">
        <w:rPr>
          <w:rFonts w:ascii="Times New Roman" w:hAnsi="Times New Roman"/>
          <w:bCs/>
          <w:noProof/>
          <w:sz w:val="18"/>
          <w:szCs w:val="18"/>
        </w:rPr>
        <w:object w:dxaOrig="225" w:dyaOrig="225" w14:anchorId="58A5CAB0">
          <v:shape id="_x0000_i1094" type="#_x0000_t75" style="width:1in;height:18pt" o:ole="">
            <v:imagedata r:id="rId17" o:title=""/>
          </v:shape>
          <w:control r:id="rId18" w:name="TextBox71" w:shapeid="_x0000_i1094"/>
        </w:object>
      </w:r>
      <w:r w:rsidR="007C1E0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="009E6F0D"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30D6B70F" w14:textId="77777777" w:rsidR="009E6F0D" w:rsidRDefault="009E6F0D" w:rsidP="00053131">
      <w:pPr>
        <w:rPr>
          <w:rFonts w:ascii="Times New Roman" w:hAnsi="Times New Roman"/>
          <w:b/>
          <w:bCs/>
          <w:highlight w:val="yellow"/>
        </w:rPr>
      </w:pPr>
    </w:p>
    <w:p w14:paraId="38399184" w14:textId="549EDF85" w:rsidR="00893969" w:rsidRDefault="000D3986" w:rsidP="0004364B">
      <w:pPr>
        <w:tabs>
          <w:tab w:val="right" w:pos="9639"/>
        </w:tabs>
        <w:rPr>
          <w:rFonts w:ascii="Times New Roman" w:hAnsi="Times New Roman"/>
          <w:sz w:val="22"/>
          <w:szCs w:val="22"/>
        </w:rPr>
      </w:pPr>
      <w:r w:rsidRPr="0097435B">
        <w:rPr>
          <w:rFonts w:ascii="Times New Roman" w:hAnsi="Times New Roman"/>
          <w:b/>
          <w:bCs/>
        </w:rPr>
        <w:t xml:space="preserve">MONTANT À </w:t>
      </w:r>
      <w:r w:rsidR="008B689C" w:rsidRPr="0097435B">
        <w:rPr>
          <w:rFonts w:ascii="Times New Roman" w:hAnsi="Times New Roman"/>
          <w:b/>
          <w:bCs/>
        </w:rPr>
        <w:t>PAYER</w:t>
      </w:r>
      <w:r w:rsidRPr="0097435B">
        <w:rPr>
          <w:rFonts w:ascii="Times New Roman" w:hAnsi="Times New Roman"/>
          <w:b/>
          <w:bCs/>
        </w:rPr>
        <w:t xml:space="preserve"> </w:t>
      </w:r>
      <w:r w:rsidR="00723DAF" w:rsidRPr="0097435B">
        <w:rPr>
          <w:rFonts w:ascii="Times New Roman" w:hAnsi="Times New Roman"/>
          <w:b/>
          <w:bCs/>
        </w:rPr>
        <w:t>:</w:t>
      </w:r>
      <w:r w:rsidR="007C1E09">
        <w:rPr>
          <w:rFonts w:ascii="Times New Roman" w:hAnsi="Times New Roman"/>
          <w:b/>
          <w:bCs/>
        </w:rPr>
        <w:tab/>
      </w:r>
      <w:r w:rsidR="007C1E09">
        <w:rPr>
          <w:rFonts w:ascii="Times New Roman" w:hAnsi="Times New Roman"/>
          <w:b/>
          <w:bCs/>
        </w:rPr>
        <w:object w:dxaOrig="225" w:dyaOrig="225" w14:anchorId="1839E24E">
          <v:shape id="_x0000_i1086" type="#_x0000_t75" style="width:1in;height:18pt" o:ole="">
            <v:imagedata r:id="rId11" o:title=""/>
          </v:shape>
          <w:control r:id="rId19" w:name="TextBox8" w:shapeid="_x0000_i1086"/>
        </w:object>
      </w:r>
      <w:r w:rsidR="007C1E09">
        <w:rPr>
          <w:rFonts w:ascii="Times New Roman" w:hAnsi="Times New Roman"/>
          <w:b/>
          <w:bCs/>
        </w:rPr>
        <w:t> </w:t>
      </w:r>
      <w:r w:rsidR="009E6F0D"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13905158" w14:textId="77777777" w:rsidR="008B689C" w:rsidRDefault="008B689C" w:rsidP="00053131">
      <w:pPr>
        <w:rPr>
          <w:rFonts w:ascii="Times New Roman" w:hAnsi="Times New Roman"/>
          <w:sz w:val="22"/>
          <w:szCs w:val="22"/>
        </w:rPr>
      </w:pPr>
    </w:p>
    <w:p w14:paraId="221D598C" w14:textId="6977B858" w:rsidR="008B689C" w:rsidRPr="009E6F0D" w:rsidRDefault="008B689C" w:rsidP="0004364B">
      <w:pPr>
        <w:tabs>
          <w:tab w:val="right" w:pos="9639"/>
        </w:tabs>
        <w:rPr>
          <w:rFonts w:ascii="Times New Roman" w:hAnsi="Times New Roman"/>
          <w:i/>
          <w:iCs/>
          <w:sz w:val="18"/>
          <w:szCs w:val="18"/>
        </w:rPr>
      </w:pPr>
      <w:r w:rsidRPr="0097435B">
        <w:rPr>
          <w:rFonts w:ascii="Times New Roman" w:hAnsi="Times New Roman"/>
          <w:sz w:val="18"/>
          <w:szCs w:val="18"/>
        </w:rPr>
        <w:t>Moins</w:t>
      </w:r>
      <w:r w:rsidR="0097435B" w:rsidRPr="0097435B">
        <w:rPr>
          <w:rFonts w:ascii="Times New Roman" w:hAnsi="Times New Roman"/>
          <w:i/>
          <w:iCs/>
          <w:sz w:val="18"/>
          <w:szCs w:val="18"/>
        </w:rPr>
        <w:t xml:space="preserve"> le </w:t>
      </w:r>
      <w:r w:rsidRPr="0097435B">
        <w:rPr>
          <w:rFonts w:ascii="Times New Roman" w:hAnsi="Times New Roman"/>
          <w:i/>
          <w:iCs/>
          <w:sz w:val="18"/>
          <w:szCs w:val="18"/>
        </w:rPr>
        <w:t>crédit au compte</w:t>
      </w:r>
      <w:r w:rsidR="009E6F0D" w:rsidRPr="0097435B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="009E6F0D" w:rsidRPr="00ED78A2">
        <w:rPr>
          <w:rFonts w:ascii="Times New Roman" w:hAnsi="Times New Roman"/>
          <w:b/>
          <w:bCs/>
          <w:i/>
          <w:iCs/>
          <w:sz w:val="18"/>
          <w:szCs w:val="18"/>
        </w:rPr>
        <w:t>le cas échéant</w:t>
      </w:r>
      <w:bookmarkStart w:id="0" w:name="_Hlk120881007"/>
      <w:r w:rsidR="00F00EDB">
        <w:rPr>
          <w:rFonts w:ascii="Times New Roman" w:hAnsi="Times New Roman"/>
          <w:b/>
          <w:bCs/>
          <w:i/>
          <w:iCs/>
          <w:sz w:val="18"/>
          <w:szCs w:val="18"/>
        </w:rPr>
        <w:tab/>
      </w:r>
      <w:r w:rsidR="00F00EDB">
        <w:rPr>
          <w:rFonts w:ascii="Times New Roman" w:hAnsi="Times New Roman"/>
          <w:b/>
          <w:bCs/>
          <w:i/>
          <w:iCs/>
          <w:sz w:val="18"/>
          <w:szCs w:val="18"/>
        </w:rPr>
        <w:object w:dxaOrig="225" w:dyaOrig="225" w14:anchorId="58F89DCF">
          <v:shape id="_x0000_i1097" type="#_x0000_t75" style="width:1in;height:18pt" o:ole="">
            <v:imagedata r:id="rId17" o:title=""/>
          </v:shape>
          <w:control r:id="rId20" w:name="TextBox91" w:shapeid="_x0000_i1097"/>
        </w:object>
      </w:r>
      <w:r w:rsidR="00F00EDB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="009E6F0D"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  <w:bookmarkEnd w:id="0"/>
    </w:p>
    <w:p w14:paraId="5B010475" w14:textId="77777777" w:rsidR="009E6F0D" w:rsidRDefault="009E6F0D" w:rsidP="008B689C">
      <w:pPr>
        <w:rPr>
          <w:rFonts w:ascii="Times New Roman" w:hAnsi="Times New Roman"/>
          <w:b/>
          <w:bCs/>
          <w:highlight w:val="yellow"/>
        </w:rPr>
      </w:pPr>
    </w:p>
    <w:p w14:paraId="5114E9F9" w14:textId="7BCD9DEA" w:rsidR="008B689C" w:rsidRDefault="009E6F0D" w:rsidP="0004364B">
      <w:pPr>
        <w:tabs>
          <w:tab w:val="right" w:pos="9639"/>
        </w:tabs>
        <w:rPr>
          <w:rFonts w:ascii="Times New Roman" w:hAnsi="Times New Roman"/>
          <w:sz w:val="22"/>
          <w:szCs w:val="22"/>
        </w:rPr>
      </w:pPr>
      <w:r w:rsidRPr="0097435B">
        <w:rPr>
          <w:rFonts w:ascii="Times New Roman" w:hAnsi="Times New Roman"/>
          <w:b/>
          <w:bCs/>
        </w:rPr>
        <w:t>M</w:t>
      </w:r>
      <w:r w:rsidR="008B689C" w:rsidRPr="0097435B">
        <w:rPr>
          <w:rFonts w:ascii="Times New Roman" w:hAnsi="Times New Roman"/>
          <w:b/>
          <w:bCs/>
        </w:rPr>
        <w:t xml:space="preserve">ONTANT </w:t>
      </w:r>
      <w:r w:rsidR="005C3F4D" w:rsidRPr="0097435B">
        <w:rPr>
          <w:rFonts w:ascii="Times New Roman" w:hAnsi="Times New Roman"/>
          <w:b/>
          <w:bCs/>
        </w:rPr>
        <w:t>TOTAL</w:t>
      </w:r>
      <w:r w:rsidR="008B689C" w:rsidRPr="0097435B">
        <w:rPr>
          <w:rFonts w:ascii="Times New Roman" w:hAnsi="Times New Roman"/>
          <w:b/>
          <w:bCs/>
        </w:rPr>
        <w:t> :</w:t>
      </w:r>
      <w:r w:rsidR="00F00EDB">
        <w:rPr>
          <w:rFonts w:ascii="Times New Roman" w:hAnsi="Times New Roman"/>
          <w:b/>
          <w:bCs/>
        </w:rPr>
        <w:tab/>
      </w:r>
      <w:r w:rsidR="00F00EDB">
        <w:rPr>
          <w:rFonts w:ascii="Times New Roman" w:hAnsi="Times New Roman"/>
          <w:b/>
          <w:bCs/>
        </w:rPr>
        <w:object w:dxaOrig="225" w:dyaOrig="225" w14:anchorId="752C4238">
          <v:shape id="_x0000_i1091" type="#_x0000_t75" style="width:1in;height:18pt" o:ole="">
            <v:imagedata r:id="rId17" o:title=""/>
          </v:shape>
          <w:control r:id="rId21" w:name="TextBox9" w:shapeid="_x0000_i1091"/>
        </w:object>
      </w:r>
      <w:r w:rsidR="00F00EDB">
        <w:rPr>
          <w:rFonts w:ascii="Times New Roman" w:hAnsi="Times New Roman"/>
          <w:b/>
          <w:bCs/>
          <w:sz w:val="22"/>
          <w:szCs w:val="22"/>
        </w:rPr>
        <w:t> </w:t>
      </w:r>
      <w:r w:rsidRPr="009E6F0D">
        <w:rPr>
          <w:rFonts w:ascii="Times New Roman" w:hAnsi="Times New Roman"/>
          <w:b/>
          <w:bCs/>
          <w:color w:val="000000"/>
          <w:sz w:val="18"/>
          <w:szCs w:val="18"/>
        </w:rPr>
        <w:t>$</w:t>
      </w:r>
    </w:p>
    <w:p w14:paraId="2A60DDC2" w14:textId="77777777" w:rsidR="008B689C" w:rsidRPr="008B689C" w:rsidRDefault="008B689C" w:rsidP="008B689C"/>
    <w:p w14:paraId="61282F52" w14:textId="77777777" w:rsidR="00723DAF" w:rsidRDefault="00723DAF" w:rsidP="00723DAF">
      <w:pPr>
        <w:rPr>
          <w:rFonts w:ascii="Times New Roman" w:hAnsi="Times New Roman"/>
          <w:b/>
          <w:bCs/>
          <w:sz w:val="22"/>
          <w:szCs w:val="22"/>
        </w:rPr>
      </w:pPr>
    </w:p>
    <w:p w14:paraId="5DAC4071" w14:textId="77777777" w:rsidR="00100C66" w:rsidRDefault="00100C66" w:rsidP="00723DAF">
      <w:pPr>
        <w:rPr>
          <w:rFonts w:ascii="Times New Roman" w:hAnsi="Times New Roman"/>
          <w:b/>
          <w:bCs/>
          <w:sz w:val="24"/>
          <w:szCs w:val="24"/>
        </w:rPr>
      </w:pPr>
    </w:p>
    <w:p w14:paraId="34311F38" w14:textId="77777777" w:rsidR="00723DAF" w:rsidRPr="001E6E22" w:rsidRDefault="00723DAF" w:rsidP="00723DAF">
      <w:pPr>
        <w:rPr>
          <w:rFonts w:ascii="Times New Roman" w:hAnsi="Times New Roman"/>
          <w:b/>
          <w:sz w:val="22"/>
          <w:szCs w:val="22"/>
        </w:rPr>
      </w:pPr>
      <w:r w:rsidRPr="001E6E22">
        <w:rPr>
          <w:rFonts w:ascii="Times New Roman" w:hAnsi="Times New Roman"/>
          <w:b/>
          <w:bCs/>
          <w:sz w:val="22"/>
          <w:szCs w:val="22"/>
        </w:rPr>
        <w:t>La MINISTRE DES RESSOURCES NATURELLES ET DES FORÊTS</w:t>
      </w:r>
    </w:p>
    <w:p w14:paraId="5B877DF6" w14:textId="77777777" w:rsidR="00723DAF" w:rsidRDefault="00723DAF" w:rsidP="00723DAF"/>
    <w:p w14:paraId="77F81F4E" w14:textId="77777777" w:rsidR="00723DAF" w:rsidRDefault="00723DAF" w:rsidP="00723DAF"/>
    <w:p w14:paraId="04D5E47B" w14:textId="64FFDDE1" w:rsidR="00723DAF" w:rsidRDefault="004467DF" w:rsidP="00723DAF">
      <w:r>
        <w:t xml:space="preserve">Par : </w:t>
      </w:r>
    </w:p>
    <w:p w14:paraId="1CAB00F4" w14:textId="2288707B" w:rsidR="00723DAF" w:rsidRPr="00723DAF" w:rsidRDefault="004467DF" w:rsidP="00723DAF">
      <w:r>
        <w:t xml:space="preserve">      _</w:t>
      </w:r>
      <w:r w:rsidR="00723DAF">
        <w:t>_________________________________________</w:t>
      </w:r>
    </w:p>
    <w:p w14:paraId="675041F1" w14:textId="77777777" w:rsidR="00893969" w:rsidRPr="009B1A47" w:rsidRDefault="00893969">
      <w:pPr>
        <w:rPr>
          <w:rFonts w:ascii="Times New Roman" w:hAnsi="Times New Roman"/>
          <w:sz w:val="24"/>
          <w:szCs w:val="24"/>
          <w:lang w:val="fr-FR"/>
        </w:rPr>
        <w:sectPr w:rsidR="00893969" w:rsidRPr="009B1A47" w:rsidSect="00FD0401">
          <w:type w:val="continuous"/>
          <w:pgSz w:w="12242" w:h="20163" w:code="5"/>
          <w:pgMar w:top="1418" w:right="1327" w:bottom="1134" w:left="1276" w:header="720" w:footer="720" w:gutter="0"/>
          <w:pgNumType w:start="1"/>
          <w:cols w:space="720"/>
        </w:sectPr>
      </w:pPr>
    </w:p>
    <w:p w14:paraId="0CFEA853" w14:textId="21B281C4" w:rsidR="00893969" w:rsidRDefault="00446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23DAF">
        <w:rPr>
          <w:rFonts w:ascii="Times New Roman" w:hAnsi="Times New Roman"/>
          <w:sz w:val="24"/>
          <w:szCs w:val="24"/>
        </w:rPr>
        <w:t xml:space="preserve"> </w:t>
      </w:r>
    </w:p>
    <w:p w14:paraId="672F685C" w14:textId="77777777" w:rsidR="004467DF" w:rsidRDefault="004467DF">
      <w:pPr>
        <w:rPr>
          <w:rFonts w:ascii="Times New Roman" w:hAnsi="Times New Roman"/>
          <w:sz w:val="24"/>
          <w:szCs w:val="24"/>
        </w:rPr>
      </w:pPr>
    </w:p>
    <w:p w14:paraId="0AD692F5" w14:textId="64D088EF" w:rsidR="00590676" w:rsidRDefault="00590676">
      <w:pPr>
        <w:rPr>
          <w:rFonts w:ascii="Times New Roman" w:hAnsi="Times New Roman"/>
          <w:sz w:val="24"/>
          <w:szCs w:val="24"/>
        </w:rPr>
      </w:pPr>
    </w:p>
    <w:p w14:paraId="2F22210D" w14:textId="76286998" w:rsidR="00590676" w:rsidRPr="004467DF" w:rsidRDefault="00110CA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(Nom de l’autre partie, le cas échéant)</w:t>
      </w:r>
    </w:p>
    <w:p w14:paraId="42399325" w14:textId="35CEC5B0" w:rsidR="00590676" w:rsidRDefault="00590676">
      <w:pPr>
        <w:rPr>
          <w:rFonts w:ascii="Times New Roman" w:hAnsi="Times New Roman"/>
          <w:sz w:val="24"/>
          <w:szCs w:val="24"/>
        </w:rPr>
      </w:pPr>
    </w:p>
    <w:p w14:paraId="5882C335" w14:textId="738DB613" w:rsidR="00590676" w:rsidRDefault="00590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 :</w:t>
      </w:r>
    </w:p>
    <w:p w14:paraId="1E8EFF80" w14:textId="45C85C37" w:rsidR="00590676" w:rsidRDefault="00590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______________________________________</w:t>
      </w:r>
    </w:p>
    <w:p w14:paraId="32867A4F" w14:textId="6C0EE863" w:rsidR="00590676" w:rsidRDefault="00590676">
      <w:pPr>
        <w:rPr>
          <w:rFonts w:ascii="Times New Roman" w:hAnsi="Times New Roman"/>
          <w:sz w:val="24"/>
          <w:szCs w:val="24"/>
        </w:rPr>
      </w:pPr>
    </w:p>
    <w:p w14:paraId="12F606F1" w14:textId="03751177" w:rsidR="00590676" w:rsidRDefault="00590676">
      <w:pPr>
        <w:rPr>
          <w:rFonts w:ascii="Times New Roman" w:hAnsi="Times New Roman"/>
          <w:sz w:val="24"/>
          <w:szCs w:val="24"/>
        </w:rPr>
      </w:pPr>
    </w:p>
    <w:p w14:paraId="3D2BA167" w14:textId="674FEC88" w:rsidR="00590676" w:rsidRPr="009B1A47" w:rsidRDefault="00590676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    ____________________</w:t>
      </w:r>
      <w:r w:rsidR="004467D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</w:t>
      </w:r>
    </w:p>
    <w:sectPr w:rsidR="00590676" w:rsidRPr="009B1A47" w:rsidSect="00893969">
      <w:type w:val="continuous"/>
      <w:pgSz w:w="12242" w:h="20163" w:code="5"/>
      <w:pgMar w:top="1701" w:right="132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6C"/>
    <w:rsid w:val="000153BF"/>
    <w:rsid w:val="0001770B"/>
    <w:rsid w:val="0003125C"/>
    <w:rsid w:val="0004364B"/>
    <w:rsid w:val="00053131"/>
    <w:rsid w:val="00062BF5"/>
    <w:rsid w:val="000821DD"/>
    <w:rsid w:val="00085FA1"/>
    <w:rsid w:val="000B52B0"/>
    <w:rsid w:val="000B550C"/>
    <w:rsid w:val="000B64EF"/>
    <w:rsid w:val="000D3986"/>
    <w:rsid w:val="000D4543"/>
    <w:rsid w:val="000E1617"/>
    <w:rsid w:val="000F49B5"/>
    <w:rsid w:val="00100C66"/>
    <w:rsid w:val="00105229"/>
    <w:rsid w:val="00110CA0"/>
    <w:rsid w:val="00130F4B"/>
    <w:rsid w:val="00131C03"/>
    <w:rsid w:val="00133008"/>
    <w:rsid w:val="00152759"/>
    <w:rsid w:val="0015677C"/>
    <w:rsid w:val="00156E1B"/>
    <w:rsid w:val="00184E8C"/>
    <w:rsid w:val="001B1737"/>
    <w:rsid w:val="001D17E4"/>
    <w:rsid w:val="001E6E22"/>
    <w:rsid w:val="001F0538"/>
    <w:rsid w:val="00237BFA"/>
    <w:rsid w:val="00261CB8"/>
    <w:rsid w:val="00281DB0"/>
    <w:rsid w:val="002A2804"/>
    <w:rsid w:val="002B3AE9"/>
    <w:rsid w:val="002B5603"/>
    <w:rsid w:val="002C4DE9"/>
    <w:rsid w:val="002D4665"/>
    <w:rsid w:val="00326B37"/>
    <w:rsid w:val="003428A6"/>
    <w:rsid w:val="00357D88"/>
    <w:rsid w:val="00373919"/>
    <w:rsid w:val="00387B07"/>
    <w:rsid w:val="00392656"/>
    <w:rsid w:val="003B28E7"/>
    <w:rsid w:val="003E061B"/>
    <w:rsid w:val="003E0E10"/>
    <w:rsid w:val="003E457F"/>
    <w:rsid w:val="00435A76"/>
    <w:rsid w:val="004467DF"/>
    <w:rsid w:val="00451E3E"/>
    <w:rsid w:val="00453923"/>
    <w:rsid w:val="00466AE6"/>
    <w:rsid w:val="00467164"/>
    <w:rsid w:val="004711D9"/>
    <w:rsid w:val="0047593E"/>
    <w:rsid w:val="00484F35"/>
    <w:rsid w:val="00497763"/>
    <w:rsid w:val="004A7468"/>
    <w:rsid w:val="004B38E1"/>
    <w:rsid w:val="004F546C"/>
    <w:rsid w:val="00532426"/>
    <w:rsid w:val="0053247E"/>
    <w:rsid w:val="005418D5"/>
    <w:rsid w:val="00553DF9"/>
    <w:rsid w:val="005859F9"/>
    <w:rsid w:val="00586528"/>
    <w:rsid w:val="00590676"/>
    <w:rsid w:val="005A6B97"/>
    <w:rsid w:val="005C3F4D"/>
    <w:rsid w:val="005D2CD7"/>
    <w:rsid w:val="005D4957"/>
    <w:rsid w:val="00604769"/>
    <w:rsid w:val="006140A2"/>
    <w:rsid w:val="00622A22"/>
    <w:rsid w:val="0062703C"/>
    <w:rsid w:val="00627264"/>
    <w:rsid w:val="006355DD"/>
    <w:rsid w:val="00695B50"/>
    <w:rsid w:val="006A6CEF"/>
    <w:rsid w:val="006C2B2D"/>
    <w:rsid w:val="006C7F9E"/>
    <w:rsid w:val="006E51E5"/>
    <w:rsid w:val="006F1A22"/>
    <w:rsid w:val="006F495C"/>
    <w:rsid w:val="006F797E"/>
    <w:rsid w:val="00723DAF"/>
    <w:rsid w:val="007720B4"/>
    <w:rsid w:val="007726DB"/>
    <w:rsid w:val="00775366"/>
    <w:rsid w:val="007C1E09"/>
    <w:rsid w:val="007E2A00"/>
    <w:rsid w:val="007F5EDD"/>
    <w:rsid w:val="008162F0"/>
    <w:rsid w:val="00827E65"/>
    <w:rsid w:val="00850762"/>
    <w:rsid w:val="00866471"/>
    <w:rsid w:val="00893969"/>
    <w:rsid w:val="00896234"/>
    <w:rsid w:val="008A2047"/>
    <w:rsid w:val="008A45D0"/>
    <w:rsid w:val="008B689C"/>
    <w:rsid w:val="008B7F9A"/>
    <w:rsid w:val="008C32A4"/>
    <w:rsid w:val="008D4321"/>
    <w:rsid w:val="00933B37"/>
    <w:rsid w:val="00961E2F"/>
    <w:rsid w:val="0097435B"/>
    <w:rsid w:val="00981911"/>
    <w:rsid w:val="0099389A"/>
    <w:rsid w:val="009A60F0"/>
    <w:rsid w:val="009B1A47"/>
    <w:rsid w:val="009E3AFF"/>
    <w:rsid w:val="009E6F0D"/>
    <w:rsid w:val="009F5A6C"/>
    <w:rsid w:val="00A0324F"/>
    <w:rsid w:val="00A053DF"/>
    <w:rsid w:val="00A14198"/>
    <w:rsid w:val="00A573F6"/>
    <w:rsid w:val="00A61E51"/>
    <w:rsid w:val="00A702A4"/>
    <w:rsid w:val="00A77846"/>
    <w:rsid w:val="00A82273"/>
    <w:rsid w:val="00AA1702"/>
    <w:rsid w:val="00AB07A8"/>
    <w:rsid w:val="00AB1509"/>
    <w:rsid w:val="00AD1BEF"/>
    <w:rsid w:val="00AD67A5"/>
    <w:rsid w:val="00AE4EDB"/>
    <w:rsid w:val="00B03AE4"/>
    <w:rsid w:val="00B0514B"/>
    <w:rsid w:val="00B33800"/>
    <w:rsid w:val="00B404E7"/>
    <w:rsid w:val="00B55DCD"/>
    <w:rsid w:val="00B8314F"/>
    <w:rsid w:val="00B842E2"/>
    <w:rsid w:val="00BB06B9"/>
    <w:rsid w:val="00BB58B5"/>
    <w:rsid w:val="00BC1E3C"/>
    <w:rsid w:val="00BC3C65"/>
    <w:rsid w:val="00BE3C5C"/>
    <w:rsid w:val="00C07A75"/>
    <w:rsid w:val="00C10123"/>
    <w:rsid w:val="00C20A3B"/>
    <w:rsid w:val="00C22AF3"/>
    <w:rsid w:val="00C277D2"/>
    <w:rsid w:val="00C3681B"/>
    <w:rsid w:val="00C4126A"/>
    <w:rsid w:val="00C433A3"/>
    <w:rsid w:val="00C454F8"/>
    <w:rsid w:val="00C5759C"/>
    <w:rsid w:val="00C67C0D"/>
    <w:rsid w:val="00CA571E"/>
    <w:rsid w:val="00CC0294"/>
    <w:rsid w:val="00CD13FF"/>
    <w:rsid w:val="00D035C8"/>
    <w:rsid w:val="00D30D7A"/>
    <w:rsid w:val="00D359ED"/>
    <w:rsid w:val="00D400C2"/>
    <w:rsid w:val="00D56F44"/>
    <w:rsid w:val="00DB5E8E"/>
    <w:rsid w:val="00DB6511"/>
    <w:rsid w:val="00E1213A"/>
    <w:rsid w:val="00E2324B"/>
    <w:rsid w:val="00E60178"/>
    <w:rsid w:val="00E67740"/>
    <w:rsid w:val="00E71934"/>
    <w:rsid w:val="00E85201"/>
    <w:rsid w:val="00ED78A2"/>
    <w:rsid w:val="00EF5853"/>
    <w:rsid w:val="00F00EDB"/>
    <w:rsid w:val="00F0729F"/>
    <w:rsid w:val="00F23786"/>
    <w:rsid w:val="00F32A83"/>
    <w:rsid w:val="00F7012B"/>
    <w:rsid w:val="00FA0F42"/>
    <w:rsid w:val="00FB71FD"/>
    <w:rsid w:val="00FD0401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D0AEA4E"/>
  <w15:chartTrackingRefBased/>
  <w15:docId w15:val="{4BE241F1-8A17-4F3D-B89B-84C6027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737"/>
    <w:pPr>
      <w:jc w:val="both"/>
    </w:pPr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320"/>
        <w:tab w:val="right" w:pos="8640"/>
      </w:tabs>
    </w:pPr>
    <w:rPr>
      <w:sz w:val="22"/>
    </w:rPr>
  </w:style>
  <w:style w:type="character" w:styleId="Accentuation">
    <w:name w:val="Emphasis"/>
    <w:qFormat/>
    <w:rsid w:val="002B5603"/>
    <w:rPr>
      <w:i/>
      <w:iCs/>
    </w:rPr>
  </w:style>
  <w:style w:type="character" w:styleId="lev">
    <w:name w:val="Strong"/>
    <w:qFormat/>
    <w:rsid w:val="002B5603"/>
    <w:rPr>
      <w:b/>
      <w:bCs/>
    </w:rPr>
  </w:style>
  <w:style w:type="character" w:styleId="Marquedecommentaire">
    <w:name w:val="annotation reference"/>
    <w:rsid w:val="0097435B"/>
    <w:rPr>
      <w:sz w:val="16"/>
      <w:szCs w:val="16"/>
    </w:rPr>
  </w:style>
  <w:style w:type="paragraph" w:styleId="Commentaire">
    <w:name w:val="annotation text"/>
    <w:basedOn w:val="Normal"/>
    <w:link w:val="CommentaireCar"/>
    <w:rsid w:val="0097435B"/>
  </w:style>
  <w:style w:type="character" w:customStyle="1" w:styleId="CommentaireCar">
    <w:name w:val="Commentaire Car"/>
    <w:link w:val="Commentaire"/>
    <w:rsid w:val="0097435B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7435B"/>
    <w:rPr>
      <w:b/>
      <w:bCs/>
    </w:rPr>
  </w:style>
  <w:style w:type="character" w:customStyle="1" w:styleId="ObjetducommentaireCar">
    <w:name w:val="Objet du commentaire Car"/>
    <w:link w:val="Objetducommentaire"/>
    <w:rsid w:val="0097435B"/>
    <w:rPr>
      <w:rFonts w:ascii="Arial" w:hAnsi="Arial"/>
      <w:b/>
      <w:bCs/>
      <w:lang w:eastAsia="fr-FR"/>
    </w:rPr>
  </w:style>
  <w:style w:type="character" w:styleId="Textedelespacerserv">
    <w:name w:val="Placeholder Text"/>
    <w:basedOn w:val="Policepardfaut"/>
    <w:uiPriority w:val="99"/>
    <w:semiHidden/>
    <w:rsid w:val="003428A6"/>
    <w:rPr>
      <w:color w:val="808080"/>
    </w:rPr>
  </w:style>
  <w:style w:type="table" w:styleId="Grilledutableau">
    <w:name w:val="Table Grid"/>
    <w:basedOn w:val="TableauNormal"/>
    <w:rsid w:val="00AA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584C-D4AE-4C0B-B40E-109F7AA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ÉTAT DES MODALITÉS DE PAIEMENT DE L’ACHETEUR</vt:lpstr>
      <vt:lpstr>ÉTAT DES MODALITÉS DE PAIEMENT DE L’ACHETEUR 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ÉTAT DES MODALITÉS DE PAIEMENT DE L’ACHETEUR</dc:title>
  <dc:subject/>
  <dc:creator>Yves Rochon</dc:creator>
  <cp:keywords/>
  <cp:lastModifiedBy>Chouinard, Céline (DET)</cp:lastModifiedBy>
  <cp:revision>14</cp:revision>
  <cp:lastPrinted>2022-12-14T19:16:00Z</cp:lastPrinted>
  <dcterms:created xsi:type="dcterms:W3CDTF">2023-02-16T22:05:00Z</dcterms:created>
  <dcterms:modified xsi:type="dcterms:W3CDTF">2023-05-25T15:17:00Z</dcterms:modified>
</cp:coreProperties>
</file>